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ind w:left="0" w:right="0"/>
        <w:jc w:val="center"/>
      </w:pPr>
      <w:r/>
      <w:r>
        <w:rPr>
          <w:b/>
        </w:rPr>
        <w:t>Тренировочная работа в формате ЕГЭ</w:t>
        <w:br/>
      </w:r>
      <w:r>
        <w:rPr>
          <w:b/>
        </w:rPr>
        <w:t>по ЛИТЕРАТУРЕ</w:t>
      </w:r>
    </w:p>
    <w:p>
      <w:pPr>
        <w:ind w:left="0" w:right="0"/>
        <w:jc w:val="center"/>
      </w:pPr>
      <w:r/>
      <w:r>
        <w:rPr>
          <w:b/>
        </w:rPr>
        <w:t>11 КЛАСС</w:t>
      </w:r>
    </w:p>
    <w:p>
      <w:pPr>
        <w:ind w:left="0" w:right="0"/>
        <w:jc w:val="center"/>
      </w:pPr>
      <w:r/>
    </w:p>
    <w:p>
      <w:pPr>
        <w:ind w:left="0" w:right="0"/>
        <w:jc w:val="center"/>
      </w:pPr>
      <w:r/>
      <w:r>
        <w:t>Дата: ___ ___ 20__ г.</w:t>
      </w:r>
    </w:p>
    <w:p>
      <w:pPr>
        <w:ind w:left="0" w:right="0"/>
        <w:jc w:val="center"/>
      </w:pPr>
      <w:r/>
      <w:r>
        <w:t>Вариант №: ___</w:t>
      </w:r>
    </w:p>
    <w:p>
      <w:pPr>
        <w:ind w:left="0" w:right="0"/>
        <w:jc w:val="center"/>
      </w:pPr>
      <w:r/>
    </w:p>
    <w:p>
      <w:pPr>
        <w:ind w:left="0" w:right="0"/>
        <w:jc w:val="center"/>
      </w:pPr>
      <w:r/>
      <w:r>
        <w:t>Выполнена: ФИО_________________________________</w:t>
      </w:r>
    </w:p>
    <w:p>
      <w:pPr>
        <w:ind w:left="0" w:right="0"/>
        <w:jc w:val="center"/>
      </w:pPr>
      <w:r/>
    </w:p>
    <w:p>
      <w:pPr>
        <w:ind w:left="0" w:right="0"/>
        <w:jc w:val="center"/>
      </w:pPr>
      <w:r/>
      <w:r>
        <w:rPr>
          <w:b/>
        </w:rPr>
        <w:t>Инструкция по выполнению работы</w:t>
      </w:r>
    </w:p>
    <w:p>
      <w:pPr>
        <w:ind w:left="0" w:right="0"/>
      </w:pPr>
      <w:r/>
      <w:r>
        <w:t xml:space="preserve">         Тренировочная работа по литературе состоит из двух частей (обучающийся должен выполнить 11 заданий). Часть 1 включает в себя два комплекса заданий (1–10).</w:t>
        <w:br/>
      </w:r>
      <w:r>
        <w:t xml:space="preserve">         Первый комплекс заданий (1–5) относится к фрагменту эпического, или лироэпического, или драматического произведения. Задания 1–3 требуют краткого ответа. Задания 4.1/4.2 (необходимо выполнить</w:t>
      </w:r>
      <w:r>
        <w:rPr>
          <w:b/>
          <w:u w:val="single"/>
        </w:rPr>
        <w:t>ОДНО</w:t>
      </w:r>
      <w:r>
        <w:t xml:space="preserve"> из них) и задание 6 требуют развёрнутого ответа в объёме 5–10 предложений.</w:t>
        <w:br/>
      </w:r>
      <w:r>
        <w:t xml:space="preserve">         Второй комплекс заданий (6–10) относится к анализу стихотворения, или басни, или баллады. Задания 6–8 требуют краткого ответа. Задания 9.1/9.2 (необходимо выполнить</w:t>
      </w:r>
      <w:r>
        <w:rPr>
          <w:b/>
          <w:u w:val="single"/>
        </w:rPr>
        <w:t>ОДНО</w:t>
      </w:r>
      <w:r>
        <w:t xml:space="preserve"> из них) и задание 11 требуют развёрнутого ответа в объёме 5–10 предложений.</w:t>
        <w:br/>
      </w:r>
      <w:r>
        <w:t xml:space="preserve">         Ответы к заданиям 1–3 и 6 –8 состоят из одного или двух слов или последовательности цифр. Ответ запишите в поле ответа в тексте работы без пробелов, запятых и других дополнительных символов.</w:t>
        <w:br/>
      </w:r>
      <w:r>
        <w:t xml:space="preserve">         Часть 2 включает в себя пять заданий (11.1–11.5), из которых нужно выбрать только</w:t>
      </w:r>
      <w:r>
        <w:rPr>
          <w:b/>
          <w:u w:val="single"/>
        </w:rPr>
        <w:t>ОДНО</w:t>
      </w:r>
      <w:r>
        <w:t xml:space="preserve"> и дать развёрнутый аргументированный ответ в жанре сочинения на литературную тему объёмом не менее 200 слов (если объём сочинения менее 200 слов, то  оно оценивается 0 баллов). Сочинение оценивается по различным критериям, в том числе по критериям грамотности. Во время выполнения работы разрешается пользоваться орфографическим словарём.</w:t>
        <w:br/>
      </w:r>
      <w:r>
        <w:t>При выполнении заданий ЕГЭ не допускается обращение к текстам со спорной принадлежностью к художественной литературе (комикс, манга, фанфик, графический роман, рэп и др.).</w:t>
        <w:br/>
      </w:r>
      <w:r>
        <w:t xml:space="preserve">         На выполнение тренировочной работы по литературе отводится 3 часа 55 минут (235 минут). Рекомендуем не более 2 часов отвести на выполнение заданий части 1, а остальное время – на выполнение задания части 2.</w:t>
        <w:br/>
      </w:r>
      <w:r>
        <w:t xml:space="preserve">         Работа выполняется яркими чёрными чернилами. Допускается использование гелевой или капиллярной ручки. При выполнении заданий можно пользоваться черновиком. </w:t>
      </w:r>
      <w:r>
        <w:rPr>
          <w:b/>
        </w:rPr>
        <w:t>Записи в черновике не учитываются при оценивании работы.</w:t>
        <w:br/>
      </w:r>
      <w:r>
        <w:t xml:space="preserve">         Баллы, полученные Вами за выполненные задания, суммируются. Постарайтесь выполнить как можно больше заданий и набрать наибольшее количество баллов.</w:t>
        <w:br/>
      </w:r>
      <w:r>
        <w:t xml:space="preserve">         Вариант сгенерирован единой системой универсального образования на </w:t>
      </w:r>
      <w:hyperlink r:id="rId11">
        <w:r>
          <w:rPr>
            <w:color w:val="0000EE"/>
            <w:u w:val="single"/>
          </w:rPr>
          <w:t>esuo.ru</w:t>
        </w:r>
      </w:hyperlink>
      <w:r>
        <w:t xml:space="preserve"> и соответствует последним изменениям ЕГЭ на </w:t>
      </w:r>
      <w:r>
        <w:rPr>
          <w:b/>
        </w:rPr>
        <w:t>текущий учебный год</w:t>
      </w:r>
      <w:r>
        <w:t>.</w:t>
      </w:r>
    </w:p>
    <w:p>
      <w:pPr>
        <w:ind w:left="0" w:right="0"/>
        <w:jc w:val="center"/>
      </w:pPr>
      <w:r/>
    </w:p>
    <w:p>
      <w:pPr>
        <w:ind w:left="0" w:right="0"/>
        <w:jc w:val="center"/>
      </w:pPr>
      <w:r/>
      <w:r>
        <w:rPr>
          <w:i/>
        </w:rPr>
        <w:t>Желаем успеха!</w:t>
      </w:r>
    </w:p>
    <w:p>
      <w:r>
        <w:br w:type="page"/>
      </w:r>
    </w:p>
    <w:p>
      <w:pPr>
        <w:ind w:left="0" w:right="0"/>
        <w:jc w:val="center"/>
      </w:pPr>
      <w:r/>
      <w:r>
        <w:rPr>
          <w:b/>
        </w:rPr>
        <w:t>Часть 1</w:t>
      </w:r>
    </w:p>
    <w:p>
      <w:pPr>
        <w:ind w:left="0" w:right="0"/>
      </w:pPr>
      <w:r/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60"/>
            <w:vAlign w:val="top"/>
          </w:tcPr>
          <w:p>
            <w:pPr>
              <w:ind w:left="0" w:right="0"/>
            </w:pPr>
            <w:r/>
            <w:r>
              <w:rPr>
                <w:b/>
                <w:i/>
              </w:rPr>
              <w:t>Прочитайте приведённый ниже фрагмент произведения и выполните задания 1–3, 4.1 или 4.2 (на выбор) и задание 5.</w:t>
            </w:r>
          </w:p>
        </w:tc>
      </w:tr>
    </w:tbl>
    <w:p>
      <w:pPr>
        <w:pStyle w:val="aa"/>
        <w:ind w:left="0" w:right="0"/>
      </w:pPr>
      <w:r/>
      <w:r>
        <w:t xml:space="preserve">  1-5  </w:t>
      </w:r>
    </w:p>
    <w:p>
      <w:pPr>
        <w:ind w:left="0" w:right="0"/>
      </w:pPr>
      <w:r/>
    </w:p>
    <w:p>
      <w:pPr>
        <w:ind w:left="0" w:right="0"/>
        <w:jc w:val="center"/>
      </w:pPr>
      <w:r/>
      <w:r>
        <w:t>I</w:t>
      </w:r>
    </w:p>
    <w:p>
      <w:pPr>
        <w:ind w:left="2835" w:right="0"/>
      </w:pPr>
      <w:r/>
      <w:r>
        <w:t>В тот год осенняя погода</w:t>
        <w:br/>
      </w:r>
      <w:r>
        <w:t>Стояла долго на дворе,</w:t>
        <w:br/>
      </w:r>
      <w:r>
        <w:t>Зимы ждала, ждала природа.</w:t>
        <w:br/>
      </w:r>
      <w:r>
        <w:t>Снег выпал только в январе</w:t>
        <w:br/>
      </w:r>
      <w:r>
        <w:t>На третье в ночь. Проснувшись рано,</w:t>
        <w:br/>
      </w:r>
      <w:r>
        <w:t>В окно увидела Татьяна</w:t>
        <w:br/>
      </w:r>
      <w:r>
        <w:t>Поутру побелевший двор,</w:t>
        <w:br/>
      </w:r>
      <w:r>
        <w:t>Куртины, кровли и забор,</w:t>
        <w:br/>
      </w:r>
      <w:r>
        <w:t>На стёклах легкие узоры,</w:t>
        <w:br/>
      </w:r>
      <w:r>
        <w:t>Деревья в зимнем серебре,</w:t>
        <w:br/>
      </w:r>
      <w:r>
        <w:t>Сорок весёлых на дворе</w:t>
        <w:br/>
      </w:r>
      <w:r>
        <w:t>И мягко устланные горы</w:t>
        <w:br/>
      </w:r>
      <w:r>
        <w:t>Зимы блистательным ковром.</w:t>
        <w:br/>
      </w:r>
      <w:r>
        <w:t>Всё ярко, всё бело кругом.</w:t>
      </w:r>
    </w:p>
    <w:p>
      <w:pPr>
        <w:ind w:left="0" w:right="0"/>
        <w:jc w:val="center"/>
      </w:pPr>
      <w:r/>
      <w:r>
        <w:t>II</w:t>
      </w:r>
    </w:p>
    <w:p>
      <w:pPr>
        <w:ind w:left="2835" w:right="0"/>
      </w:pPr>
      <w:r/>
      <w:r>
        <w:t>Зима!...Крестьянин, торжествуя,</w:t>
        <w:br/>
      </w:r>
      <w:r>
        <w:t>На дровнях обновляет путь;</w:t>
        <w:br/>
      </w:r>
      <w:r>
        <w:t>Его лошадка, снег почуя,</w:t>
        <w:br/>
      </w:r>
      <w:r>
        <w:t>Плетётся рысью как-нибудь;</w:t>
        <w:br/>
      </w:r>
      <w:r>
        <w:t>Бразды пушистые взрывая,</w:t>
        <w:br/>
      </w:r>
      <w:r>
        <w:t>Летит кибитка удалая;</w:t>
        <w:br/>
      </w:r>
      <w:r>
        <w:t>Ямщик сидит на облучке</w:t>
        <w:br/>
      </w:r>
      <w:r>
        <w:t>В тулупе, в красном кушаке.</w:t>
        <w:br/>
      </w:r>
      <w:r>
        <w:t>Вот бегает дворовый мальчик,</w:t>
        <w:br/>
      </w:r>
      <w:r>
        <w:t>В салазки жучку посадив,</w:t>
        <w:br/>
      </w:r>
      <w:r>
        <w:t>Себя в коня преобразив;</w:t>
        <w:br/>
      </w:r>
      <w:r>
        <w:t>Шалун уж заморозил пальчик:</w:t>
        <w:br/>
      </w:r>
      <w:r>
        <w:t>Ему и больно и смешно,</w:t>
        <w:br/>
      </w:r>
      <w:r>
        <w:t>А мать грозит ему в окно...</w:t>
      </w:r>
    </w:p>
    <w:p>
      <w:pPr>
        <w:ind w:left="0" w:right="0"/>
        <w:jc w:val="center"/>
      </w:pPr>
      <w:r/>
      <w:r>
        <w:t>III</w:t>
      </w:r>
    </w:p>
    <w:p>
      <w:pPr>
        <w:ind w:left="2835" w:right="0"/>
      </w:pPr>
      <w:r/>
      <w:r>
        <w:t>Но, может быть, такого рода</w:t>
        <w:br/>
      </w:r>
      <w:r>
        <w:t>Картины вас не привлекут:</w:t>
        <w:br/>
      </w:r>
      <w:r>
        <w:t>Всё это низкая природа;</w:t>
        <w:br/>
      </w:r>
      <w:r>
        <w:t>Изящного не много тут.</w:t>
        <w:br/>
      </w:r>
      <w:r>
        <w:t>Согретый вдохновенья богом,</w:t>
        <w:br/>
      </w:r>
      <w:r>
        <w:t>Другой поэт роскошным слогом</w:t>
        <w:br/>
      </w:r>
      <w:r>
        <w:t>Живописал нам первый снег</w:t>
        <w:br/>
      </w:r>
      <w:r>
        <w:t>И все оттенки зимних нег;</w:t>
        <w:br/>
      </w:r>
      <w:r>
        <w:t>Он вас пленит, я в том уверен,</w:t>
        <w:br/>
      </w:r>
      <w:r>
        <w:t>Рисуя в пламенных стихах</w:t>
        <w:br/>
      </w:r>
      <w:r>
        <w:t>Прогулки тайные в санях;</w:t>
        <w:br/>
      </w:r>
      <w:r>
        <w:t>Но я бороться не намерен</w:t>
        <w:br/>
      </w:r>
      <w:r>
        <w:t>Ни с ним покамест, ни с тобой,</w:t>
        <w:br/>
      </w:r>
      <w:r>
        <w:t>Певец финляндки молодой!</w:t>
      </w:r>
    </w:p>
    <w:p>
      <w:pPr>
        <w:ind w:left="0" w:right="0"/>
        <w:jc w:val="center"/>
      </w:pPr>
      <w:r/>
      <w:r>
        <w:t>IV</w:t>
      </w:r>
    </w:p>
    <w:p>
      <w:pPr>
        <w:ind w:left="2835" w:right="0"/>
      </w:pPr>
      <w:r/>
      <w:r>
        <w:t>Татьяна (русская душою,</w:t>
        <w:br/>
      </w:r>
      <w:r>
        <w:t>Сама не зная, почему)</w:t>
        <w:br/>
      </w:r>
      <w:r>
        <w:t>С её холодною красою</w:t>
        <w:br/>
      </w:r>
      <w:r>
        <w:t>Любила русскую зиму,</w:t>
        <w:br/>
      </w:r>
      <w:r>
        <w:t>На солнце иней в день морозный,</w:t>
        <w:br/>
      </w:r>
      <w:r>
        <w:t>И сани, и зарею поздной</w:t>
        <w:br/>
      </w:r>
      <w:r>
        <w:t>Сиянье розовых снегов,</w:t>
        <w:br/>
      </w:r>
      <w:r>
        <w:t>И мглу крещенских вечеров.</w:t>
        <w:br/>
      </w:r>
      <w:r>
        <w:t>По старине торжествовали</w:t>
        <w:br/>
      </w:r>
      <w:r>
        <w:t>В их доме эти вечера:</w:t>
        <w:br/>
      </w:r>
      <w:r>
        <w:t>Служанки со всего двора</w:t>
        <w:br/>
      </w:r>
      <w:r>
        <w:t>Про барышень своих гадали</w:t>
        <w:br/>
      </w:r>
      <w:r>
        <w:t>И им сулили каждый год</w:t>
        <w:br/>
      </w:r>
      <w:r>
        <w:t>Мужьёв военных и поход.</w:t>
      </w:r>
    </w:p>
    <w:p>
      <w:pPr>
        <w:ind w:left="0" w:right="0"/>
        <w:jc w:val="right"/>
      </w:pPr>
      <w:r/>
      <w:r>
        <w:rPr>
          <w:i/>
        </w:rPr>
        <w:t>А. С. Пушкин «Евгений Онегин</w:t>
      </w:r>
    </w:p>
    <w:p>
      <w:pPr>
        <w:ind w:left="0" w:right="0"/>
        <w:jc w:val="right"/>
      </w:pPr>
      <w:r/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60"/>
            <w:vAlign w:val="top"/>
          </w:tcPr>
          <w:p>
            <w:r/>
            <w:r>
              <w:rPr>
                <w:b/>
                <w:i/>
              </w:rPr>
              <w:t>Ответами к заданиям 1–3 являются одно или два слова или последовательность цифр. Сначала укажите ответы в тексте работы, а затем перенесите их на отдельный чистый лист. Запишите номер задания (1, 2 и т. д.) и ответ на него. Ответы пишите чётко и разборчиво.</w:t>
            </w:r>
          </w:p>
        </w:tc>
      </w:tr>
    </w:tbl>
    <w:p>
      <w:pPr>
        <w:ind w:left="0" w:right="0"/>
      </w:pPr>
      <w:r/>
    </w:p>
    <w:p>
      <w:pPr>
        <w:ind w:left="0" w:right="0"/>
      </w:pPr>
      <w:r/>
      <w:r>
        <w:t>1. Назовите литературное направление, расцвет которого пришёлся на вторую половину XIX века и принципы которого нашли своё отражение в «Евгении Онегине».</w:t>
        <w:br/>
        <w:br/>
      </w:r>
      <w:r>
        <w:t>Ответ: ___________________________.</w:t>
      </w:r>
    </w:p>
    <w:p>
      <w:pPr>
        <w:ind w:left="0" w:right="0"/>
      </w:pPr>
      <w:r/>
    </w:p>
    <w:p>
      <w:pPr>
        <w:ind w:left="0" w:right="0"/>
      </w:pPr>
      <w:r/>
      <w:r>
        <w:t>2. Установите соответствие между тремя персонажами «Евгения Онегина» и относящимися к ним цитатами. К каждой позиции первого столбца подберите соответствующую позицию из второго столбца. Ответ запишите цифрами в таблице.</w:t>
      </w:r>
    </w:p>
    <w:tbl>
      <w:tblPr>
        <w:tblStyle w:val="TableNormal"/>
        <w:tblW w:type="auto" w:w="0"/>
        <w:tblLayout w:type="fixed"/>
        <w:tblLook w:firstColumn="1" w:firstRow="1" w:lastColumn="0" w:lastRow="0" w:noHBand="0" w:noVBand="1" w:val="04A0"/>
      </w:tblPr>
      <w:tblGrid>
        <w:gridCol w:w="4536"/>
        <w:gridCol w:w="4536"/>
      </w:tblGrid>
      <w:tr>
        <w:tc>
          <w:tcPr>
            <w:tcW w:type="dxa" w:w="3840"/>
            <w:vAlign w:val="top"/>
          </w:tcPr>
          <w:p>
            <w:pPr>
              <w:pStyle w:val="afa"/>
              <w:jc w:val="center"/>
            </w:pPr>
            <w:r/>
            <w:r>
              <w:t>ПЕРСОНАЖИ</w:t>
            </w:r>
          </w:p>
        </w:tc>
        <w:tc>
          <w:tcPr>
            <w:tcW w:type="dxa" w:w="5235"/>
            <w:vAlign w:val="top"/>
          </w:tcPr>
          <w:p>
            <w:pPr>
              <w:pStyle w:val="afa"/>
              <w:jc w:val="center"/>
            </w:pPr>
            <w:r/>
            <w:r>
              <w:t>ЦИТАТЫ</w:t>
            </w:r>
          </w:p>
        </w:tc>
      </w:tr>
      <w:tr>
        <w:tc>
          <w:tcPr>
            <w:tcW w:type="dxa" w:w="3840"/>
            <w:vAlign w:val="top"/>
          </w:tcPr>
          <w:p>
            <w:pPr>
              <w:pStyle w:val="afa"/>
              <w:ind w:left="0" w:right="0"/>
            </w:pPr>
            <w:r/>
            <w:r>
              <w:t>А)  Ленский</w:t>
              <w:br/>
            </w:r>
            <w:r>
              <w:t>Б)  Онегин</w:t>
              <w:br/>
            </w:r>
            <w:r>
              <w:t>В)  Зарецкий</w:t>
            </w:r>
          </w:p>
        </w:tc>
        <w:tc>
          <w:tcPr>
            <w:tcW w:type="dxa" w:w="5235"/>
            <w:vAlign w:val="top"/>
          </w:tcPr>
          <w:p>
            <w:pPr>
              <w:pStyle w:val="afa"/>
              <w:ind w:left="0" w:right="0"/>
            </w:pPr>
            <w:r/>
            <w:r>
              <w:t>1)  «он зол, он сплетник, он речист»</w:t>
              <w:br/>
            </w:r>
            <w:r>
              <w:t>2)  «обжора, взяточник и шут»</w:t>
              <w:br/>
            </w:r>
            <w:r>
              <w:t>3)  «хандра ждала его на страже»</w:t>
              <w:br/>
            </w:r>
            <w:r>
              <w:t>4)  «он сердцем милый был невежда…»</w:t>
            </w:r>
          </w:p>
        </w:tc>
      </w:tr>
    </w:tbl>
    <w:p>
      <w:pPr>
        <w:ind w:left="0" w:right="0"/>
      </w:pPr>
      <w:r/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rPr>
          <w:trHeight w:val="532"/>
        </w:trPr>
        <w:tc>
          <w:tcPr>
            <w:tcW w:type="dxa" w:w="1095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r/>
            <w:r>
              <w:t>Ответ:</w:t>
            </w:r>
          </w:p>
        </w:tc>
        <w:tc>
          <w:tcPr>
            <w:tcW w:type="dxa" w:w="480"/>
            <w:vAlign w:val="top"/>
          </w:tcPr>
          <w:p>
            <w:pPr>
              <w:jc w:val="center"/>
            </w:pPr>
            <w:r/>
            <w:r>
              <w:t>А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Б</w:t>
            </w:r>
          </w:p>
        </w:tc>
        <w:tc>
          <w:tcPr>
            <w:tcW w:type="dxa" w:w="465"/>
            <w:vAlign w:val="top"/>
          </w:tcPr>
          <w:p>
            <w:pPr>
              <w:jc w:val="center"/>
            </w:pPr>
            <w:r/>
            <w:r>
              <w:t>В</w:t>
            </w:r>
          </w:p>
        </w:tc>
      </w:tr>
      <w:tr>
        <w:trPr>
          <w:trHeight w:val="532"/>
        </w:trPr>
        <w:tc>
          <w:tcPr>
            <w:tcW w:type="dxa" w:w="1095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r/>
          </w:p>
        </w:tc>
        <w:tc>
          <w:tcPr>
            <w:tcW w:type="dxa" w:w="480"/>
            <w:vAlign w:val="top"/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  <w:tc>
          <w:tcPr>
            <w:tcW w:type="dxa" w:w="465"/>
            <w:vAlign w:val="top"/>
          </w:tcPr>
          <w:p>
            <w:r/>
          </w:p>
        </w:tc>
      </w:tr>
    </w:tbl>
    <w:p>
      <w:pPr>
        <w:ind w:left="0" w:right="0"/>
      </w:pPr>
      <w:r/>
    </w:p>
    <w:p>
      <w:pPr>
        <w:ind w:left="0" w:right="0"/>
      </w:pPr>
      <w:r/>
      <w:r>
        <w:t>3. Заполните пропуски в следующем предложении. В ответе запишите два термина в порядке их следования в предложении без пробелов, запятых и других дополнительных символов.</w:t>
        <w:br/>
      </w:r>
      <w:r>
        <w:rPr>
          <w:i/>
        </w:rPr>
        <w:t>В «Евгении Онегине» поэт не изменил себе: он написал роман своим любимым стихотворным размером  — _____. Новаторской же оказалась строфа, которую создал Пушкин: она состояла, как и сонет, из 14 строк, но с особой упорядоченной системой рифмовки. Эта строфа получила название ____________.</w:t>
        <w:br/>
        <w:br/>
      </w:r>
      <w:r>
        <w:t>Ответ: ___________________________.</w:t>
      </w:r>
    </w:p>
    <w:p>
      <w:pPr>
        <w:ind w:left="0" w:right="0"/>
      </w:pPr>
      <w:r/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60"/>
            <w:vAlign w:val="top"/>
          </w:tcPr>
          <w:p>
            <w:r/>
            <w:r>
              <w:rPr>
                <w:b/>
                <w:i/>
              </w:rPr>
              <w:t>Выберите ОДНО из заданий (4.1 или 4.2) и укажите его номер на отдельном листе. Сформулируйте прямой связный ответ на вопрос в объёме 5–10 предложений. Аргументируйте свои суждения, опираясь на анализ текста произведения, не искажайте авторской позиции, не допускайте фактических и логических ошибок. Соблюдайте нормы литературной письменной речи, записывайте ответы аккуратно и разборчиво.</w:t>
            </w:r>
          </w:p>
        </w:tc>
      </w:tr>
    </w:tbl>
    <w:p>
      <w:pPr>
        <w:ind w:left="0" w:right="0"/>
      </w:pPr>
      <w:r/>
    </w:p>
    <w:p>
      <w:pPr>
        <w:ind w:left="0" w:right="0"/>
      </w:pPr>
      <w:r/>
      <w:r>
        <w:t>4.1. Почему автор «Евгения Онегина» стремится отобразить «низкую природу», жертвуя « высоким» слогом?</w:t>
      </w:r>
    </w:p>
    <w:p>
      <w:pPr>
        <w:ind w:left="0" w:right="0"/>
      </w:pPr>
      <w:r/>
    </w:p>
    <w:p>
      <w:pPr>
        <w:ind w:left="0" w:right="0"/>
      </w:pPr>
      <w:r/>
      <w:r>
        <w:t>4.2. Ф. М. Достоевский писал: «Пушкин явился великим народным писателем, как до него никогда и никто...». Опираясь на приведённый фрагмент, подтвердите или опровергните эту точку зрения.</w:t>
      </w:r>
    </w:p>
    <w:p>
      <w:pPr>
        <w:ind w:left="0" w:right="0"/>
      </w:pPr>
      <w:r/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60"/>
            <w:vAlign w:val="top"/>
          </w:tcPr>
          <w:p>
            <w:r/>
            <w:r>
              <w:rPr>
                <w:b/>
                <w:i/>
              </w:rPr>
              <w:t>На отдельном листе запишите номер задания 5. Выберите ОДНО произведение для сопоставления (не допускается обращение к другому произведению того автора, которому принадлежит предложенный текст). Сформулируйте прямой связный ответ на вопрос в объёме 5–10 предложений. Укажите название выбранного произведения и фамилию автора и сопоставьте это произведение с предложенным текстом в заданном направлении анализа (по своему усмотрению выявите либо черты сходства, либо черты различия обоих произведений). Аргументируйте свои суждения, опираясь на анализ текстов выбранного и предложенного произведений, не искажайте авторской позиции, не допускайте фактических и логических ошибок. Соблюдайте нормы литературной письменной речи, записывайте ответы аккуратно и разборчиво.</w:t>
            </w:r>
          </w:p>
        </w:tc>
      </w:tr>
    </w:tbl>
    <w:p>
      <w:pPr>
        <w:ind w:left="0" w:right="0"/>
      </w:pPr>
      <w:r/>
    </w:p>
    <w:p>
      <w:pPr>
        <w:ind w:left="0" w:right="0"/>
      </w:pPr>
      <w:r/>
      <w:r>
        <w:t>5. Назовите произведение отечественной или зарубежной литературы (с указанием автора), в котором представлены картины русской природы. В чем они схожи (или в чем различны) с соответствующими страницами «Евгения Онегина»?</w:t>
      </w:r>
    </w:p>
    <w:p>
      <w:pPr>
        <w:ind w:left="0" w:right="0"/>
      </w:pPr>
      <w:r/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60"/>
            <w:vAlign w:val="top"/>
          </w:tcPr>
          <w:p>
            <w:pPr>
              <w:ind w:left="0" w:right="0"/>
            </w:pPr>
            <w:r/>
            <w:r>
              <w:rPr>
                <w:b/>
                <w:i/>
              </w:rPr>
              <w:t>Прочитайте приведённое ниже произведение и выполните задания 6–8, 9.1 или 9.2 (на выбор) и задание 10.</w:t>
            </w:r>
          </w:p>
        </w:tc>
      </w:tr>
    </w:tbl>
    <w:p>
      <w:pPr>
        <w:pStyle w:val="aa"/>
        <w:ind w:left="0" w:right="0"/>
      </w:pPr>
      <w:r/>
      <w:r>
        <w:t xml:space="preserve"> 6-10 </w:t>
      </w:r>
    </w:p>
    <w:p>
      <w:pPr>
        <w:ind w:left="0" w:right="0"/>
      </w:pPr>
      <w:r/>
    </w:p>
    <w:p>
      <w:pPr>
        <w:ind w:left="3402" w:right="0"/>
      </w:pPr>
      <w:r/>
      <w:r>
        <w:t>Звёзды</w:t>
      </w:r>
    </w:p>
    <w:p>
      <w:pPr>
        <w:ind w:left="2268" w:right="0"/>
      </w:pPr>
      <w:r/>
      <w:r>
        <w:t>Звездочки ясные, звезды высокие!</w:t>
        <w:br/>
      </w:r>
      <w:r>
        <w:t>Что вы храните в себе, что скрываете?</w:t>
        <w:br/>
      </w:r>
      <w:r>
        <w:t>Звезды, таящие мысли глубокие,</w:t>
        <w:br/>
      </w:r>
      <w:r>
        <w:t>Силой какою вы душу пленяете?</w:t>
        <w:br/>
        <w:br/>
      </w:r>
      <w:r>
        <w:t>Частые звёздочки, звёздочки тесные!</w:t>
        <w:br/>
      </w:r>
      <w:r>
        <w:t>Что в вас прекрасного, что в вас могучего?</w:t>
        <w:br/>
      </w:r>
      <w:r>
        <w:t>Чем увлекаете, звезды небесные.</w:t>
        <w:br/>
      </w:r>
      <w:r>
        <w:t>Силу великую знания жгучего?</w:t>
        <w:br/>
        <w:br/>
      </w:r>
      <w:r>
        <w:t>И почему так, когда вы сияете,</w:t>
        <w:br/>
      </w:r>
      <w:r>
        <w:t>Маните в небо, в объятья широкие?</w:t>
        <w:br/>
      </w:r>
      <w:r>
        <w:t>Смотрите нежно так, сердце ласкаете,</w:t>
        <w:br/>
      </w:r>
      <w:r>
        <w:t>Звёзды небесные, звёзды далёкие!</w:t>
      </w:r>
    </w:p>
    <w:p>
      <w:pPr>
        <w:ind w:left="0" w:right="0"/>
        <w:jc w:val="right"/>
      </w:pPr>
      <w:r/>
      <w:r>
        <w:rPr>
          <w:i/>
        </w:rPr>
        <w:t>(</w:t>
      </w:r>
      <w:r>
        <w:rPr>
          <w:i/>
        </w:rPr>
        <w:t>С. А. Есенин, 1911</w:t>
      </w:r>
      <w:r>
        <w:t>)</w:t>
      </w:r>
    </w:p>
    <w:p>
      <w:pPr>
        <w:ind w:left="0" w:right="0"/>
        <w:jc w:val="right"/>
      </w:pPr>
      <w:r/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60"/>
            <w:vAlign w:val="top"/>
          </w:tcPr>
          <w:p>
            <w:r/>
            <w:r>
              <w:rPr>
                <w:b/>
                <w:i/>
              </w:rPr>
              <w:t>Ответами к заданиям 6–8 являются одно или два слова или последовательность цифр.</w:t>
            </w:r>
          </w:p>
        </w:tc>
      </w:tr>
    </w:tbl>
    <w:p>
      <w:pPr>
        <w:ind w:left="0" w:right="0"/>
      </w:pPr>
      <w:r/>
    </w:p>
    <w:p>
      <w:pPr>
        <w:ind w:left="0" w:right="0"/>
      </w:pPr>
      <w:r/>
      <w:r>
        <w:t>6. Заполните пропуски в следующем предложении. В ответе запишите два термина в порядке их следования в предложении без пробелов, запятых и других дополнительных символов.</w:t>
        <w:br/>
      </w:r>
    </w:p>
    <w:p>
      <w:pPr>
        <w:ind w:left="0" w:right="0"/>
      </w:pPr>
      <w:r/>
    </w:p>
    <w:p>
      <w:pPr>
        <w:ind w:left="0" w:right="0"/>
      </w:pPr>
      <w:r/>
      <w:r>
        <w:rPr>
          <w:i/>
        </w:rPr>
        <w:t>В стихотворении С. Есенина _____ герой размышляет о смысле бытия. Передаются переживания героя с помощью _______ восклицаний и вопросов.</w:t>
        <w:br/>
        <w:br/>
      </w:r>
      <w:r>
        <w:t>Ответ: ___________________________.</w:t>
      </w:r>
    </w:p>
    <w:p>
      <w:pPr>
        <w:ind w:left="0" w:right="0"/>
      </w:pPr>
      <w:r/>
    </w:p>
    <w:p>
      <w:pPr>
        <w:ind w:left="0" w:right="0"/>
      </w:pPr>
      <w:r/>
      <w:r>
        <w:t>7. Назовите род литературы, к которому относится стихотворение С. А. Есенина.</w:t>
        <w:br/>
        <w:br/>
      </w:r>
      <w:r>
        <w:t>Ответ: ___________________________.</w:t>
      </w:r>
    </w:p>
    <w:p>
      <w:pPr>
        <w:ind w:left="0" w:right="0"/>
      </w:pPr>
      <w:r/>
    </w:p>
    <w:p>
      <w:pPr>
        <w:ind w:left="0" w:right="0"/>
      </w:pPr>
      <w:r/>
      <w:r>
        <w:t>8. Из приведённого ниже перечня выберите все названия художественных средств, использованных поэтом во второй строфе стихотворения. Укажите числа в порядке возрастания без пробелов и запятых.</w:t>
      </w:r>
    </w:p>
    <w:p>
      <w:pPr>
        <w:ind w:left="0" w:right="0"/>
      </w:pPr>
      <w:r/>
      <w:r>
        <w:t>1)  эпитет</w:t>
        <w:br/>
      </w:r>
      <w:r>
        <w:t>2)  сравнение</w:t>
        <w:br/>
      </w:r>
      <w:r>
        <w:t>3)  лексический повтор</w:t>
        <w:br/>
      </w:r>
      <w:r>
        <w:t>4)  звукопись</w:t>
        <w:br/>
      </w:r>
      <w:r>
        <w:t>5)  инверсия</w:t>
        <w:br/>
        <w:br/>
      </w:r>
      <w:r>
        <w:t>Ответ: ___________________________.</w:t>
      </w:r>
    </w:p>
    <w:p>
      <w:pPr>
        <w:ind w:left="0" w:right="0"/>
      </w:pPr>
      <w:r/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60"/>
            <w:vAlign w:val="top"/>
          </w:tcPr>
          <w:p>
            <w:r/>
            <w:r>
              <w:rPr>
                <w:b/>
                <w:i/>
              </w:rPr>
              <w:t>Выберите ОДНО из заданий (9.1 или 9.2) и укажите его номер на отдельном листе. Сформулируйте прямой связный ответ на вопрос в объёме 5–10 предложений. Аргументируйте свои суждения, опираясь на анализ текста произведения, не искажайте авторской позиции, не допускайте фактических и логических ошибок. Соблюдайте нормы литературной письменной речи, записывайте ответы аккуратно и разборчиво.</w:t>
            </w:r>
          </w:p>
        </w:tc>
      </w:tr>
    </w:tbl>
    <w:p>
      <w:pPr>
        <w:ind w:left="0" w:right="0"/>
      </w:pPr>
      <w:r/>
    </w:p>
    <w:p>
      <w:pPr>
        <w:ind w:left="0" w:right="0"/>
      </w:pPr>
      <w:r/>
      <w:r>
        <w:t>9.1. Какие свойства души героя раскрываются в его монологе, обращенном к звёздам?</w:t>
      </w:r>
    </w:p>
    <w:p>
      <w:pPr>
        <w:ind w:left="0" w:right="0"/>
      </w:pPr>
      <w:r/>
    </w:p>
    <w:p>
      <w:pPr>
        <w:ind w:left="0" w:right="0"/>
      </w:pPr>
      <w:r/>
      <w:r>
        <w:t>9.2. Какую роль в стихотворении С. А. Есенина играют эпитеты?</w:t>
      </w:r>
    </w:p>
    <w:p>
      <w:pPr>
        <w:ind w:left="0" w:right="0"/>
      </w:pPr>
      <w:r/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60"/>
            <w:vAlign w:val="top"/>
          </w:tcPr>
          <w:p>
            <w:r/>
            <w:r>
              <w:rPr>
                <w:b/>
                <w:i/>
              </w:rPr>
              <w:t>На отдельном листе запишите номер задания 10. Выберите ОДНО произведение для сопоставления (не допускается обращение к другому произведению того автора, которому принадлежит предложенный текст). Сформулируйте прямой связный ответ на вопрос в объёме 5–10 предложений. Укажите название выбранного произведения и фамилию автора и сопоставьте это произведение с предложенным текстом в заданном направлении анализа (по своему усмотрению выявите либо черты сходства, либо черты различия обоих произведений). Аргументируйте свои суждения, опираясь на анализ текстов выбранного и предложенного произведений, не искажайте авторской позиции, не допускайте фактических и логических ошибок. Соблюдайте нормы литературной письменной речи, записывайте ответы аккуратно и разборчиво.</w:t>
            </w:r>
          </w:p>
        </w:tc>
      </w:tr>
    </w:tbl>
    <w:p>
      <w:pPr>
        <w:ind w:left="0" w:right="0"/>
      </w:pPr>
      <w:r/>
    </w:p>
    <w:p>
      <w:pPr>
        <w:ind w:left="0" w:right="0"/>
      </w:pPr>
      <w:r/>
      <w:r>
        <w:t>10. Назовите произведение русской поэзии (с указанием автора), в котором герой обращается к теме природы. В чём сходно (или различно) изображение данной темы в этом произведении и в стихотворении Есенина?</w:t>
      </w:r>
    </w:p>
    <w:p>
      <w:r>
        <w:br w:type="page"/>
      </w:r>
    </w:p>
    <w:p>
      <w:pPr>
        <w:ind w:left="0" w:right="0"/>
        <w:jc w:val="center"/>
      </w:pPr>
      <w:r/>
      <w:r>
        <w:rPr>
          <w:b/>
        </w:rPr>
        <w:t>Часть 2</w:t>
      </w:r>
    </w:p>
    <w:p>
      <w:pPr>
        <w:ind w:left="0" w:right="0"/>
      </w:pPr>
      <w:r/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60"/>
            <w:vAlign w:val="top"/>
          </w:tcPr>
          <w:p>
            <w:pPr>
              <w:ind w:left="0" w:right="0"/>
            </w:pPr>
            <w:r/>
            <w:r>
              <w:rPr>
                <w:b/>
                <w:i/>
              </w:rPr>
              <w:t>Выберите только ОДНУ из пяти предложенных тем сочинений (11.1– 11.5) и укажите её номер на отдельном листе. Напишите сочинение, раскрывая тему сочинения полно и многосторонне. Аргументируйте свои суждения, опираясь на анализ текста(-ов) произведения(-ий). Не искажайте авторской позиции, не допускайте фактических ошибок. Используйте теоретико-литературные понятия для анализа произведения(-ий). Продумайте композицию сочинения, не нарушайте логики изложения. Соблюдайте нормы литературной письменной речи, пишите сочинение грамотно и разборчиво, оно оценивается по критериям грамотности. Рекомендуемый объём сочинения 250–350 слов, минимально необходимый объём – 200 слов (при меньшем объёме за сочинение выставляется 0 баллов).</w:t>
            </w:r>
          </w:p>
        </w:tc>
      </w:tr>
    </w:tbl>
    <w:p>
      <w:pPr>
        <w:pStyle w:val="aa"/>
        <w:ind w:left="0" w:right="0"/>
      </w:pPr>
      <w:r/>
      <w:r>
        <w:t xml:space="preserve"> 11.1 </w:t>
      </w:r>
    </w:p>
    <w:p>
      <w:pPr>
        <w:ind w:left="0" w:right="0"/>
      </w:pPr>
      <w:r/>
    </w:p>
    <w:p>
      <w:pPr>
        <w:ind w:left="0" w:right="0"/>
      </w:pPr>
      <w:r/>
      <w:r>
        <w:t>Как в лирике М. Ю. Лермонтова воплотился романтический идеал поэта?</w:t>
      </w:r>
    </w:p>
    <w:p>
      <w:pPr>
        <w:pStyle w:val="aa"/>
        <w:ind w:left="0" w:right="0"/>
      </w:pPr>
      <w:r/>
      <w:r>
        <w:t xml:space="preserve"> 11.2 </w:t>
      </w:r>
    </w:p>
    <w:p>
      <w:pPr>
        <w:ind w:left="0" w:right="0"/>
      </w:pPr>
      <w:r/>
    </w:p>
    <w:p>
      <w:pPr>
        <w:ind w:left="0" w:right="0"/>
      </w:pPr>
      <w:r/>
      <w:r>
        <w:t>Почему в поэме «Кому на Руси жить хорошо» автор подвергает осуждению не только помещичий деспотизм, но и добровольное холопство?</w:t>
      </w:r>
    </w:p>
    <w:p>
      <w:pPr>
        <w:pStyle w:val="aa"/>
        <w:ind w:left="0" w:right="0"/>
      </w:pPr>
      <w:r/>
      <w:r>
        <w:t xml:space="preserve"> 11.3 </w:t>
      </w:r>
    </w:p>
    <w:p>
      <w:pPr>
        <w:ind w:left="0" w:right="0"/>
      </w:pPr>
      <w:r/>
    </w:p>
    <w:p>
      <w:pPr>
        <w:ind w:left="0" w:right="0"/>
      </w:pPr>
      <w:r/>
      <w:r>
        <w:t>Какова роль композиции в раскрытии главной идеи рассказа М. Горького «Старуха Изергиль»?</w:t>
      </w:r>
    </w:p>
    <w:p>
      <w:pPr>
        <w:pStyle w:val="aa"/>
        <w:ind w:left="0" w:right="0"/>
      </w:pPr>
      <w:r/>
      <w:r>
        <w:t xml:space="preserve"> 11.4 </w:t>
      </w:r>
    </w:p>
    <w:p>
      <w:pPr>
        <w:ind w:left="0" w:right="0"/>
      </w:pPr>
      <w:r/>
    </w:p>
    <w:p>
      <w:pPr>
        <w:ind w:left="0" w:right="0"/>
      </w:pPr>
      <w:r/>
      <w:r>
        <w:t>Тема Родины в поэзии Марины Цветаевой (по одному-двум произведениям).</w:t>
      </w:r>
    </w:p>
    <w:p>
      <w:pPr>
        <w:pStyle w:val="aa"/>
        <w:ind w:left="0" w:right="0"/>
      </w:pPr>
      <w:r/>
      <w:r>
        <w:t xml:space="preserve"> 11.5 </w:t>
      </w:r>
    </w:p>
    <w:p>
      <w:pPr>
        <w:ind w:left="0" w:right="0"/>
      </w:pPr>
      <w:r/>
    </w:p>
    <w:p>
      <w:pPr>
        <w:ind w:left="0" w:right="0"/>
      </w:pPr>
      <w:r/>
      <w:r>
        <w:t>Что бы Вы порекомендовали режиссеру, ставящему спектакль или снимающему фильм по пьесе А.Н. Островского «Бесприданница»? (С опорой на анализ произведения)</w:t>
      </w:r>
    </w:p>
    <w:sectPr w:rsidR="00F9512A" w:rsidRPr="007D7AEF" w:rsidSect="00852014">
      <w:footerReference w:type="default" r:id="rId8"/>
      <w:pgSz w:w="11907" w:h="16840" w:code="9"/>
      <w:pgMar w:top="1134" w:right="1134" w:bottom="1134" w:left="1701" w:header="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F2995" w14:textId="77777777" w:rsidR="00607F5F" w:rsidRDefault="00607F5F" w:rsidP="0055011E">
      <w:pPr>
        <w:spacing w:before="0" w:after="0"/>
      </w:pPr>
      <w:r>
        <w:separator/>
      </w:r>
    </w:p>
  </w:endnote>
  <w:endnote w:type="continuationSeparator" w:id="0">
    <w:p w14:paraId="64FB32C5" w14:textId="77777777" w:rsidR="00607F5F" w:rsidRDefault="00607F5F" w:rsidP="005501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51C33" w14:textId="2A2029A5" w:rsidR="0055011E" w:rsidRPr="0086721C" w:rsidRDefault="0086721C" w:rsidP="0055011E">
    <w:pPr>
      <w:pStyle w:val="a8"/>
      <w:tabs>
        <w:tab w:val="clear" w:pos="9360"/>
        <w:tab w:val="right" w:pos="9923"/>
      </w:tabs>
      <w:ind w:left="-1134" w:right="-518"/>
      <w:rPr>
        <w:sz w:val="18"/>
        <w:szCs w:val="18"/>
      </w:rPr>
    </w:pPr>
    <w:r>
      <w:rPr>
        <w:color w:val="333333"/>
        <w:sz w:val="18"/>
        <w:szCs w:val="18"/>
      </w:rPr>
      <w:tab/>
    </w:r>
    <w:r w:rsidR="0055011E" w:rsidRPr="0086721C">
      <w:rPr>
        <w:color w:val="333333"/>
        <w:sz w:val="18"/>
        <w:szCs w:val="18"/>
      </w:rPr>
      <w:t>©</w:t>
    </w:r>
    <w:r w:rsidRPr="0086721C">
      <w:rPr>
        <w:color w:val="333333"/>
        <w:sz w:val="18"/>
        <w:szCs w:val="18"/>
      </w:rPr>
      <w:t xml:space="preserve"> </w:t>
    </w:r>
    <w:r w:rsidR="00AE430E">
      <w:rPr>
        <w:color w:val="333333"/>
        <w:sz w:val="18"/>
        <w:szCs w:val="18"/>
      </w:rPr>
      <w:t>202</w:t>
    </w:r>
    <w:r w:rsidR="00C16B51">
      <w:rPr>
        <w:color w:val="333333"/>
        <w:sz w:val="18"/>
        <w:szCs w:val="18"/>
      </w:rPr>
      <w:t>6</w:t>
    </w:r>
    <w:r w:rsidR="00B93B75" w:rsidRPr="00B93B75">
      <w:rPr>
        <w:color w:val="333333"/>
        <w:sz w:val="18"/>
        <w:szCs w:val="18"/>
      </w:rPr>
      <w:t xml:space="preserve"> </w:t>
    </w:r>
    <w:r w:rsidR="0055011E" w:rsidRPr="0086721C">
      <w:rPr>
        <w:color w:val="333333"/>
        <w:sz w:val="18"/>
        <w:szCs w:val="18"/>
      </w:rPr>
      <w:t xml:space="preserve">Публикация в интернете или печатных изданиях без письменного согласия </w:t>
    </w:r>
    <w:r>
      <w:rPr>
        <w:color w:val="333333"/>
        <w:sz w:val="18"/>
        <w:szCs w:val="18"/>
        <w:lang w:val="en-US"/>
      </w:rPr>
      <w:t>esuo</w:t>
    </w:r>
    <w:r w:rsidRPr="0086721C">
      <w:rPr>
        <w:color w:val="333333"/>
        <w:sz w:val="18"/>
        <w:szCs w:val="18"/>
      </w:rPr>
      <w:t>.</w:t>
    </w:r>
    <w:r>
      <w:rPr>
        <w:color w:val="333333"/>
        <w:sz w:val="18"/>
        <w:szCs w:val="18"/>
        <w:lang w:val="en-US"/>
      </w:rPr>
      <w:t>ru</w:t>
    </w:r>
    <w:r w:rsidR="0055011E" w:rsidRPr="0086721C">
      <w:rPr>
        <w:color w:val="333333"/>
        <w:sz w:val="18"/>
        <w:szCs w:val="18"/>
      </w:rPr>
      <w:t xml:space="preserve"> запрещена</w:t>
    </w:r>
    <w:r w:rsidR="0055011E" w:rsidRPr="0086721C">
      <w:rPr>
        <w:sz w:val="18"/>
        <w:szCs w:val="18"/>
      </w:rPr>
      <w:tab/>
    </w:r>
    <w:r w:rsidR="0055011E" w:rsidRPr="0086721C">
      <w:rPr>
        <w:sz w:val="18"/>
        <w:szCs w:val="18"/>
      </w:rPr>
      <w:fldChar w:fldCharType="begin"/>
    </w:r>
    <w:r w:rsidR="0055011E" w:rsidRPr="0086721C">
      <w:rPr>
        <w:sz w:val="18"/>
        <w:szCs w:val="18"/>
      </w:rPr>
      <w:instrText xml:space="preserve"> PAGE   \* MERGEFORMAT </w:instrText>
    </w:r>
    <w:r w:rsidR="0055011E" w:rsidRPr="0086721C">
      <w:rPr>
        <w:sz w:val="18"/>
        <w:szCs w:val="18"/>
      </w:rPr>
      <w:fldChar w:fldCharType="separate"/>
    </w:r>
    <w:r w:rsidR="00C16B51">
      <w:rPr>
        <w:noProof/>
        <w:sz w:val="18"/>
        <w:szCs w:val="18"/>
      </w:rPr>
      <w:t>1</w:t>
    </w:r>
    <w:r w:rsidR="0055011E" w:rsidRPr="0086721C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8D8E9" w14:textId="77777777" w:rsidR="00607F5F" w:rsidRDefault="00607F5F" w:rsidP="0055011E">
      <w:pPr>
        <w:spacing w:before="0" w:after="0"/>
      </w:pPr>
      <w:r>
        <w:separator/>
      </w:r>
    </w:p>
  </w:footnote>
  <w:footnote w:type="continuationSeparator" w:id="0">
    <w:p w14:paraId="208F476A" w14:textId="77777777" w:rsidR="00607F5F" w:rsidRDefault="00607F5F" w:rsidP="0055011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14AF8"/>
    <w:multiLevelType w:val="multilevel"/>
    <w:tmpl w:val="88489B5E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C7"/>
    <w:rsid w:val="000315D5"/>
    <w:rsid w:val="00075DF7"/>
    <w:rsid w:val="000C342D"/>
    <w:rsid w:val="000F5882"/>
    <w:rsid w:val="00104568"/>
    <w:rsid w:val="001B7D9A"/>
    <w:rsid w:val="00474B47"/>
    <w:rsid w:val="004C0416"/>
    <w:rsid w:val="00534CA2"/>
    <w:rsid w:val="0055011E"/>
    <w:rsid w:val="005B04AE"/>
    <w:rsid w:val="00607F5F"/>
    <w:rsid w:val="006109FC"/>
    <w:rsid w:val="00615432"/>
    <w:rsid w:val="0064529B"/>
    <w:rsid w:val="006B15B7"/>
    <w:rsid w:val="007C5E25"/>
    <w:rsid w:val="007C6892"/>
    <w:rsid w:val="007D7AEF"/>
    <w:rsid w:val="00816035"/>
    <w:rsid w:val="00852014"/>
    <w:rsid w:val="0086721C"/>
    <w:rsid w:val="008C59F9"/>
    <w:rsid w:val="00922EB2"/>
    <w:rsid w:val="0093746C"/>
    <w:rsid w:val="00952176"/>
    <w:rsid w:val="009D4692"/>
    <w:rsid w:val="00AA0AA3"/>
    <w:rsid w:val="00AD6367"/>
    <w:rsid w:val="00AD774E"/>
    <w:rsid w:val="00AE430E"/>
    <w:rsid w:val="00B16621"/>
    <w:rsid w:val="00B55315"/>
    <w:rsid w:val="00B93B75"/>
    <w:rsid w:val="00BA2AC7"/>
    <w:rsid w:val="00C16B51"/>
    <w:rsid w:val="00C57652"/>
    <w:rsid w:val="00CF1226"/>
    <w:rsid w:val="00F46670"/>
    <w:rsid w:val="00F9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FC426"/>
  <w15:docId w15:val="{ECEB5BB4-BB7C-4178-8580-CD4608D56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EF"/>
    <w:pPr>
      <w:suppressAutoHyphens/>
      <w:spacing w:before="100" w:after="100" w:line="240" w:lineRule="auto"/>
      <w:jc w:val="left"/>
    </w:pPr>
    <w:rPr>
      <w:rFonts w:eastAsiaTheme="minorEastAsia" w:cstheme="minorBidi"/>
      <w:szCs w:val="22"/>
    </w:rPr>
  </w:style>
  <w:style w:type="paragraph" w:styleId="1">
    <w:name w:val="heading 1"/>
    <w:basedOn w:val="a"/>
    <w:next w:val="a"/>
    <w:link w:val="10"/>
    <w:uiPriority w:val="9"/>
    <w:qFormat/>
    <w:rsid w:val="008C59F9"/>
    <w:pPr>
      <w:keepNext/>
      <w:keepLines/>
      <w:spacing w:before="240" w:after="24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59F9"/>
    <w:pPr>
      <w:keepNext/>
      <w:keepLines/>
      <w:spacing w:before="200" w:after="20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8C59F9"/>
    <w:pPr>
      <w:keepNext/>
      <w:keepLines/>
      <w:spacing w:before="200" w:after="200"/>
      <w:outlineLvl w:val="2"/>
    </w:pPr>
    <w:rPr>
      <w:rFonts w:eastAsiaTheme="majorEastAsia" w:cstheme="majorBidi"/>
      <w:b/>
      <w:bCs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59F9"/>
    <w:pPr>
      <w:keepNext/>
      <w:keepLines/>
      <w:spacing w:before="200" w:after="200"/>
      <w:outlineLvl w:val="3"/>
    </w:pPr>
    <w:rPr>
      <w:rFonts w:eastAsiaTheme="majorEastAsia" w:cstheme="majorBidi"/>
      <w:b/>
      <w:bCs/>
      <w:i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8C59F9"/>
    <w:pPr>
      <w:pBdr>
        <w:bottom w:val="single" w:sz="8" w:space="4" w:color="4F81BD"/>
      </w:pBdr>
      <w:spacing w:after="240"/>
      <w:contextualSpacing/>
    </w:pPr>
    <w:rPr>
      <w:rFonts w:eastAsiaTheme="majorEastAsia" w:cstheme="majorBidi"/>
      <w:kern w:val="2"/>
      <w:sz w:val="36"/>
      <w:szCs w:val="52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E618BF"/>
  </w:style>
  <w:style w:type="character" w:customStyle="1" w:styleId="a7">
    <w:name w:val="Нижний колонтитул Знак"/>
    <w:basedOn w:val="a0"/>
    <w:link w:val="a8"/>
    <w:uiPriority w:val="99"/>
    <w:qFormat/>
    <w:rsid w:val="00E618BF"/>
  </w:style>
  <w:style w:type="character" w:customStyle="1" w:styleId="10">
    <w:name w:val="Заголовок 1 Знак"/>
    <w:basedOn w:val="a0"/>
    <w:link w:val="1"/>
    <w:uiPriority w:val="9"/>
    <w:qFormat/>
    <w:rsid w:val="008C59F9"/>
    <w:rPr>
      <w:rFonts w:eastAsiaTheme="majorEastAsia" w:cstheme="majorBidi"/>
      <w:b/>
      <w:bCs/>
      <w:sz w:val="40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C59F9"/>
    <w:rPr>
      <w:rFonts w:eastAsiaTheme="majorEastAsia" w:cstheme="majorBidi"/>
      <w:b/>
      <w:bCs/>
      <w:sz w:val="36"/>
      <w:szCs w:val="26"/>
    </w:rPr>
  </w:style>
  <w:style w:type="character" w:customStyle="1" w:styleId="31">
    <w:name w:val="Заголовок 3 Знак"/>
    <w:basedOn w:val="a0"/>
    <w:link w:val="30"/>
    <w:uiPriority w:val="9"/>
    <w:qFormat/>
    <w:rsid w:val="008C59F9"/>
    <w:rPr>
      <w:rFonts w:eastAsiaTheme="majorEastAsia" w:cstheme="majorBidi"/>
      <w:b/>
      <w:bCs/>
      <w:sz w:val="32"/>
      <w:szCs w:val="22"/>
    </w:rPr>
  </w:style>
  <w:style w:type="character" w:customStyle="1" w:styleId="a4">
    <w:name w:val="Заголовок Знак"/>
    <w:basedOn w:val="a0"/>
    <w:link w:val="a3"/>
    <w:uiPriority w:val="10"/>
    <w:qFormat/>
    <w:rsid w:val="008C59F9"/>
    <w:rPr>
      <w:rFonts w:eastAsiaTheme="majorEastAsia" w:cstheme="majorBidi"/>
      <w:kern w:val="2"/>
      <w:sz w:val="36"/>
      <w:szCs w:val="52"/>
    </w:rPr>
  </w:style>
  <w:style w:type="character" w:customStyle="1" w:styleId="a9">
    <w:name w:val="Подзаголовок Знак"/>
    <w:basedOn w:val="a0"/>
    <w:link w:val="aa"/>
    <w:qFormat/>
    <w:rsid w:val="00816035"/>
    <w:rPr>
      <w:b/>
      <w:sz w:val="28"/>
    </w:rPr>
  </w:style>
  <w:style w:type="character" w:customStyle="1" w:styleId="ab">
    <w:name w:val="Основной текст Знак"/>
    <w:basedOn w:val="a0"/>
    <w:link w:val="ac"/>
    <w:uiPriority w:val="99"/>
    <w:qFormat/>
    <w:rsid w:val="00AA1D8D"/>
  </w:style>
  <w:style w:type="character" w:customStyle="1" w:styleId="21">
    <w:name w:val="Основной текст 2 Знак"/>
    <w:basedOn w:val="a0"/>
    <w:link w:val="22"/>
    <w:uiPriority w:val="99"/>
    <w:qFormat/>
    <w:rsid w:val="00AA1D8D"/>
  </w:style>
  <w:style w:type="character" w:customStyle="1" w:styleId="32">
    <w:name w:val="Основной текст 3 Знак"/>
    <w:basedOn w:val="a0"/>
    <w:link w:val="33"/>
    <w:uiPriority w:val="99"/>
    <w:qFormat/>
    <w:rsid w:val="00AA1D8D"/>
    <w:rPr>
      <w:sz w:val="16"/>
      <w:szCs w:val="16"/>
    </w:rPr>
  </w:style>
  <w:style w:type="character" w:customStyle="1" w:styleId="ad">
    <w:name w:val="Текст макроса Знак"/>
    <w:basedOn w:val="a0"/>
    <w:link w:val="ae"/>
    <w:uiPriority w:val="99"/>
    <w:qFormat/>
    <w:rsid w:val="0029639D"/>
    <w:rPr>
      <w:rFonts w:ascii="Courier" w:hAnsi="Courier"/>
      <w:sz w:val="20"/>
      <w:szCs w:val="20"/>
    </w:rPr>
  </w:style>
  <w:style w:type="character" w:customStyle="1" w:styleId="23">
    <w:name w:val="Цитата 2 Знак"/>
    <w:basedOn w:val="a0"/>
    <w:link w:val="24"/>
    <w:uiPriority w:val="29"/>
    <w:qFormat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C59F9"/>
    <w:rPr>
      <w:rFonts w:eastAsiaTheme="majorEastAsia" w:cstheme="majorBidi"/>
      <w:b/>
      <w:bCs/>
      <w:iCs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">
    <w:name w:val="Strong"/>
    <w:basedOn w:val="a0"/>
    <w:uiPriority w:val="22"/>
    <w:qFormat/>
    <w:rsid w:val="00FC693F"/>
    <w:rPr>
      <w:b/>
      <w:bCs/>
    </w:rPr>
  </w:style>
  <w:style w:type="character" w:styleId="af0">
    <w:name w:val="Emphasis"/>
    <w:basedOn w:val="a0"/>
    <w:uiPriority w:val="20"/>
    <w:qFormat/>
    <w:rsid w:val="00FC693F"/>
    <w:rPr>
      <w:i/>
      <w:iCs/>
    </w:rPr>
  </w:style>
  <w:style w:type="character" w:customStyle="1" w:styleId="af1">
    <w:name w:val="Выделенная цитата Знак"/>
    <w:basedOn w:val="a0"/>
    <w:link w:val="af2"/>
    <w:uiPriority w:val="30"/>
    <w:qFormat/>
    <w:rsid w:val="00FC693F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FC693F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8C59F9"/>
    <w:rPr>
      <w:b/>
      <w:bCs/>
      <w:i/>
      <w:iCs/>
      <w:color w:val="auto"/>
    </w:rPr>
  </w:style>
  <w:style w:type="character" w:styleId="af5">
    <w:name w:val="Subtle Reference"/>
    <w:basedOn w:val="a0"/>
    <w:uiPriority w:val="31"/>
    <w:qFormat/>
    <w:rsid w:val="00FC693F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FC693F"/>
    <w:rPr>
      <w:b/>
      <w:bCs/>
      <w:smallCaps/>
      <w:spacing w:val="5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Heading">
    <w:name w:val="Heading"/>
    <w:basedOn w:val="a"/>
    <w:next w:val="ac"/>
    <w:qFormat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99"/>
    <w:unhideWhenUsed/>
    <w:rsid w:val="00AA1D8D"/>
  </w:style>
  <w:style w:type="paragraph" w:styleId="af8">
    <w:name w:val="List"/>
    <w:basedOn w:val="a"/>
    <w:uiPriority w:val="99"/>
    <w:unhideWhenUsed/>
    <w:rsid w:val="00AA1D8D"/>
    <w:pPr>
      <w:ind w:left="360" w:hanging="360"/>
      <w:contextualSpacing/>
    </w:pPr>
  </w:style>
  <w:style w:type="paragraph" w:styleId="af9">
    <w:name w:val="caption"/>
    <w:basedOn w:val="a"/>
    <w:next w:val="a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next w:val="a"/>
    <w:qFormat/>
    <w:rsid w:val="00B55315"/>
    <w:pPr>
      <w:keepNext/>
      <w:keepLines/>
      <w:suppressLineNumbers/>
      <w:pBdr>
        <w:top w:val="single" w:sz="8" w:space="4" w:color="auto"/>
        <w:left w:val="single" w:sz="8" w:space="2" w:color="auto"/>
        <w:bottom w:val="single" w:sz="8" w:space="4" w:color="auto"/>
        <w:right w:val="single" w:sz="8" w:space="2" w:color="auto"/>
      </w:pBdr>
      <w:spacing w:before="80" w:after="0"/>
    </w:pPr>
    <w:rPr>
      <w:rFonts w:cs="Arial"/>
      <w:b/>
      <w:i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8">
    <w:name w:val="footer"/>
    <w:basedOn w:val="a"/>
    <w:link w:val="a7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fa">
    <w:name w:val="No Spacing"/>
    <w:uiPriority w:val="1"/>
    <w:qFormat/>
    <w:rsid w:val="008C59F9"/>
    <w:pPr>
      <w:suppressAutoHyphens/>
      <w:spacing w:after="0" w:line="240" w:lineRule="auto"/>
      <w:jc w:val="left"/>
    </w:pPr>
    <w:rPr>
      <w:rFonts w:eastAsiaTheme="minorEastAsia" w:cstheme="minorBidi"/>
      <w:szCs w:val="22"/>
    </w:rPr>
  </w:style>
  <w:style w:type="paragraph" w:styleId="aa">
    <w:name w:val="Subtitle"/>
    <w:basedOn w:val="a"/>
    <w:next w:val="a"/>
    <w:link w:val="a9"/>
    <w:qFormat/>
    <w:rsid w:val="00816035"/>
    <w:pPr>
      <w:framePr w:hSpace="255" w:wrap="around" w:vAnchor="text" w:hAnchor="page" w:y="285" w:anchorLock="1"/>
      <w:pBdr>
        <w:top w:val="single" w:sz="8" w:space="3" w:color="auto"/>
        <w:left w:val="single" w:sz="8" w:space="1" w:color="auto"/>
        <w:bottom w:val="single" w:sz="8" w:space="3" w:color="auto"/>
        <w:right w:val="single" w:sz="8" w:space="1" w:color="auto"/>
      </w:pBdr>
      <w:spacing w:before="0" w:after="0"/>
      <w:jc w:val="center"/>
      <w:outlineLvl w:val="3"/>
    </w:pPr>
    <w:rPr>
      <w:rFonts w:eastAsia="Times New Roman" w:cs="Times New Roman"/>
      <w:b/>
      <w:sz w:val="28"/>
      <w:szCs w:val="24"/>
    </w:rPr>
  </w:style>
  <w:style w:type="paragraph" w:styleId="afb">
    <w:name w:val="List Paragraph"/>
    <w:basedOn w:val="a"/>
    <w:uiPriority w:val="34"/>
    <w:qFormat/>
    <w:rsid w:val="00FC693F"/>
    <w:pPr>
      <w:ind w:left="720"/>
      <w:contextualSpacing/>
    </w:pPr>
  </w:style>
  <w:style w:type="paragraph" w:styleId="22">
    <w:name w:val="Body Text 2"/>
    <w:basedOn w:val="a"/>
    <w:link w:val="21"/>
    <w:uiPriority w:val="99"/>
    <w:unhideWhenUsed/>
    <w:qFormat/>
    <w:rsid w:val="00AA1D8D"/>
    <w:pPr>
      <w:spacing w:line="480" w:lineRule="auto"/>
    </w:pPr>
  </w:style>
  <w:style w:type="paragraph" w:styleId="33">
    <w:name w:val="Body Text 3"/>
    <w:basedOn w:val="a"/>
    <w:link w:val="32"/>
    <w:uiPriority w:val="99"/>
    <w:unhideWhenUsed/>
    <w:qFormat/>
    <w:rsid w:val="00AA1D8D"/>
    <w:rPr>
      <w:sz w:val="16"/>
      <w:szCs w:val="16"/>
    </w:rPr>
  </w:style>
  <w:style w:type="paragraph" w:styleId="3">
    <w:name w:val="List Bullet 3"/>
    <w:basedOn w:val="a"/>
    <w:uiPriority w:val="99"/>
    <w:unhideWhenUsed/>
    <w:qFormat/>
    <w:rsid w:val="00326F90"/>
    <w:pPr>
      <w:numPr>
        <w:numId w:val="1"/>
      </w:numPr>
      <w:contextualSpacing/>
    </w:pPr>
  </w:style>
  <w:style w:type="paragraph" w:styleId="41">
    <w:name w:val="List Bullet 4"/>
    <w:basedOn w:val="a"/>
    <w:uiPriority w:val="99"/>
    <w:unhideWhenUsed/>
    <w:qFormat/>
    <w:rsid w:val="00326F90"/>
    <w:pPr>
      <w:ind w:left="1080" w:hanging="360"/>
      <w:contextualSpacing/>
    </w:pPr>
  </w:style>
  <w:style w:type="paragraph" w:styleId="afc">
    <w:name w:val="List Bullet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5">
    <w:name w:val="List Bullet 2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afd">
    <w:name w:val="List Number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6">
    <w:name w:val="List Number 2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34">
    <w:name w:val="List Number 3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afe">
    <w:name w:val="List Continue"/>
    <w:basedOn w:val="a"/>
    <w:uiPriority w:val="99"/>
    <w:unhideWhenUsed/>
    <w:qFormat/>
    <w:rsid w:val="0029639D"/>
    <w:pPr>
      <w:ind w:left="360"/>
      <w:contextualSpacing/>
    </w:pPr>
  </w:style>
  <w:style w:type="paragraph" w:styleId="27">
    <w:name w:val="List Continue 2"/>
    <w:basedOn w:val="a"/>
    <w:uiPriority w:val="99"/>
    <w:unhideWhenUsed/>
    <w:qFormat/>
    <w:rsid w:val="0029639D"/>
    <w:pPr>
      <w:ind w:left="720"/>
      <w:contextualSpacing/>
    </w:pPr>
  </w:style>
  <w:style w:type="paragraph" w:styleId="35">
    <w:name w:val="List Continue 3"/>
    <w:basedOn w:val="a"/>
    <w:uiPriority w:val="99"/>
    <w:unhideWhenUsed/>
    <w:qFormat/>
    <w:rsid w:val="0029639D"/>
    <w:pPr>
      <w:ind w:left="1080"/>
      <w:contextualSpacing/>
    </w:pPr>
  </w:style>
  <w:style w:type="paragraph" w:styleId="ae">
    <w:name w:val="macro"/>
    <w:link w:val="ad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  <w:jc w:val="left"/>
    </w:pPr>
    <w:rPr>
      <w:rFonts w:ascii="Courier" w:eastAsiaTheme="minorEastAsia" w:hAnsi="Courier" w:cstheme="minorBidi"/>
      <w:sz w:val="20"/>
      <w:szCs w:val="20"/>
    </w:rPr>
  </w:style>
  <w:style w:type="paragraph" w:styleId="24">
    <w:name w:val="Quote"/>
    <w:basedOn w:val="a"/>
    <w:next w:val="a"/>
    <w:link w:val="23"/>
    <w:uiPriority w:val="29"/>
    <w:qFormat/>
    <w:rsid w:val="00FC693F"/>
    <w:rPr>
      <w:i/>
      <w:iCs/>
      <w:color w:val="000000" w:themeColor="text1"/>
    </w:rPr>
  </w:style>
  <w:style w:type="paragraph" w:styleId="af2">
    <w:name w:val="Intense Quote"/>
    <w:basedOn w:val="a"/>
    <w:next w:val="a"/>
    <w:link w:val="af1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aff">
    <w:name w:val="index heading"/>
    <w:basedOn w:val="a"/>
  </w:style>
  <w:style w:type="paragraph" w:styleId="aff0">
    <w:name w:val="TOC Heading"/>
    <w:basedOn w:val="1"/>
    <w:next w:val="a"/>
    <w:uiPriority w:val="39"/>
    <w:semiHidden/>
    <w:unhideWhenUsed/>
    <w:qFormat/>
    <w:rsid w:val="00FC693F"/>
    <w:pPr>
      <w:outlineLvl w:val="9"/>
    </w:pPr>
  </w:style>
  <w:style w:type="paragraph" w:customStyle="1" w:styleId="Quotations">
    <w:name w:val="Quotations"/>
    <w:basedOn w:val="a"/>
    <w:qFormat/>
    <w:pPr>
      <w:spacing w:after="283"/>
      <w:ind w:left="567" w:right="567"/>
    </w:p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aff1">
    <w:name w:val="Table Grid"/>
    <w:basedOn w:val="a1"/>
    <w:uiPriority w:val="59"/>
    <w:rsid w:val="00F95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0" w:type="dxa"/>
        <w:right w:w="100" w:type="dxa"/>
      </w:tblCellMar>
    </w:tblPr>
  </w:style>
  <w:style w:type="table" w:styleId="aff2">
    <w:name w:val="Light Shading"/>
    <w:basedOn w:val="a1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9">
    <w:name w:val="Medium Lis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a">
    <w:name w:val="Medium Grid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6">
    <w:name w:val="Medium Grid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-00-border-018cm-padding-x">
    <w:name w:val="Table-00-border-018cm-padding-x"/>
    <w:basedOn w:val="a1"/>
    <w:uiPriority w:val="99"/>
    <w:rsid w:val="00F9512A"/>
    <w:pPr>
      <w:spacing w:after="0" w:line="240" w:lineRule="auto"/>
      <w:jc w:val="left"/>
    </w:pPr>
    <w:tblPr>
      <w:tblCellMar>
        <w:left w:w="102" w:type="dxa"/>
        <w:right w:w="102" w:type="dxa"/>
      </w:tblCellMar>
    </w:tblPr>
  </w:style>
  <w:style w:type="table" w:customStyle="1" w:styleId="Table-05-border-000cm-padding-x">
    <w:name w:val="Table-05-border-000cm-padding-x"/>
    <w:basedOn w:val="aff1"/>
    <w:uiPriority w:val="99"/>
    <w:rsid w:val="00F9512A"/>
    <w:pPr>
      <w:jc w:val="left"/>
    </w:pPr>
    <w:tblPr>
      <w:tblCellMar>
        <w:left w:w="0" w:type="dxa"/>
        <w:right w:w="0" w:type="dxa"/>
      </w:tblCellMar>
    </w:tblPr>
  </w:style>
  <w:style w:type="table" w:styleId="37">
    <w:name w:val="Plain Table 3"/>
    <w:basedOn w:val="a1"/>
    <w:uiPriority w:val="43"/>
    <w:rsid w:val="00922EB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30">
    <w:name w:val="Grid Table 1 Light Accent 3"/>
    <w:basedOn w:val="a1"/>
    <w:uiPriority w:val="46"/>
    <w:rsid w:val="00F9512A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9">
    <w:name w:val="Grid Table Light"/>
    <w:basedOn w:val="a1"/>
    <w:uiPriority w:val="40"/>
    <w:rsid w:val="00F9512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51">
    <w:name w:val="Plain Table 5"/>
    <w:basedOn w:val="a1"/>
    <w:uiPriority w:val="45"/>
    <w:rsid w:val="00CF122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2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hyperlink" Target="https://esuo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PQnpf2lqCjjbqDVCMpTxJxfytA==">AMUW2mXU5dr7JOyMR6VPSJbKmvBjuyRqR02Y+veEinGdOHIEh531zF6qYqcqu/0db0oO3927GBTcaDn0q5lFDKBMgrrISvPDPUOGGJ5HrYj+RykuvJXJDus=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Пользователь</cp:lastModifiedBy>
  <cp:revision>26</cp:revision>
  <dcterms:created xsi:type="dcterms:W3CDTF">2013-12-23T23:15:00Z</dcterms:created>
  <dcterms:modified xsi:type="dcterms:W3CDTF">2025-08-25T17:36:00Z</dcterms:modified>
</cp:coreProperties>
</file>